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9759D" w14:textId="78A69324" w:rsidR="003B1AEB" w:rsidRPr="003B1AEB" w:rsidRDefault="003B1AEB" w:rsidP="003B1AEB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3B1AEB">
        <w:rPr>
          <w:b/>
          <w:bCs/>
          <w:sz w:val="28"/>
          <w:szCs w:val="28"/>
        </w:rPr>
        <w:t>Тұтынушылар</w:t>
      </w:r>
      <w:proofErr w:type="spellEnd"/>
      <w:r w:rsidRPr="003B1AEB">
        <w:rPr>
          <w:b/>
          <w:bCs/>
          <w:sz w:val="28"/>
          <w:szCs w:val="28"/>
        </w:rPr>
        <w:t xml:space="preserve"> 2025 </w:t>
      </w:r>
      <w:proofErr w:type="spellStart"/>
      <w:r w:rsidRPr="003B1AEB">
        <w:rPr>
          <w:b/>
          <w:bCs/>
          <w:sz w:val="28"/>
          <w:szCs w:val="28"/>
        </w:rPr>
        <w:t>жылғы</w:t>
      </w:r>
      <w:proofErr w:type="spellEnd"/>
      <w:r w:rsidRPr="003B1AEB">
        <w:rPr>
          <w:b/>
          <w:bCs/>
          <w:sz w:val="28"/>
          <w:szCs w:val="28"/>
        </w:rPr>
        <w:t xml:space="preserve"> </w:t>
      </w:r>
      <w:proofErr w:type="spellStart"/>
      <w:r w:rsidRPr="003B1AEB">
        <w:rPr>
          <w:b/>
          <w:bCs/>
          <w:sz w:val="28"/>
          <w:szCs w:val="28"/>
        </w:rPr>
        <w:t>тарифтердің</w:t>
      </w:r>
      <w:proofErr w:type="spellEnd"/>
      <w:r w:rsidRPr="003B1AEB">
        <w:rPr>
          <w:b/>
          <w:bCs/>
          <w:sz w:val="28"/>
          <w:szCs w:val="28"/>
        </w:rPr>
        <w:t xml:space="preserve"> </w:t>
      </w:r>
      <w:proofErr w:type="spellStart"/>
      <w:r w:rsidRPr="003B1AEB">
        <w:rPr>
          <w:b/>
          <w:bCs/>
          <w:sz w:val="28"/>
          <w:szCs w:val="28"/>
        </w:rPr>
        <w:t>өзгерістері</w:t>
      </w:r>
      <w:proofErr w:type="spellEnd"/>
      <w:r w:rsidRPr="003B1AEB">
        <w:rPr>
          <w:b/>
          <w:bCs/>
          <w:sz w:val="28"/>
          <w:szCs w:val="28"/>
        </w:rPr>
        <w:t xml:space="preserve"> </w:t>
      </w:r>
      <w:proofErr w:type="spellStart"/>
      <w:r w:rsidRPr="003B1AEB">
        <w:rPr>
          <w:b/>
          <w:bCs/>
          <w:sz w:val="28"/>
          <w:szCs w:val="28"/>
        </w:rPr>
        <w:t>туралы</w:t>
      </w:r>
      <w:proofErr w:type="spellEnd"/>
    </w:p>
    <w:p w14:paraId="0D73BF26" w14:textId="77777777" w:rsidR="003B1AEB" w:rsidRPr="003B1AEB" w:rsidRDefault="003B1AEB" w:rsidP="00DC1ED5">
      <w:pPr>
        <w:ind w:firstLine="567"/>
        <w:jc w:val="both"/>
        <w:rPr>
          <w:sz w:val="28"/>
          <w:szCs w:val="28"/>
          <w:lang w:val="en-US"/>
        </w:rPr>
      </w:pPr>
    </w:p>
    <w:p w14:paraId="50CDFCC3" w14:textId="5B02D6DB" w:rsidR="00DC1ED5" w:rsidRPr="00076645" w:rsidRDefault="00DC1ED5" w:rsidP="00DC1ED5">
      <w:pPr>
        <w:ind w:firstLine="567"/>
        <w:jc w:val="both"/>
        <w:rPr>
          <w:sz w:val="28"/>
          <w:szCs w:val="28"/>
          <w:lang w:val="kk-KZ"/>
        </w:rPr>
      </w:pPr>
      <w:r w:rsidRPr="00076645">
        <w:rPr>
          <w:sz w:val="28"/>
          <w:szCs w:val="28"/>
          <w:lang w:val="kk-KZ"/>
        </w:rPr>
        <w:t xml:space="preserve">«Біріккен ЭнергоСервистік Компаниясы» АҚ </w:t>
      </w:r>
      <w:r w:rsidRPr="00076645">
        <w:rPr>
          <w:i/>
          <w:sz w:val="28"/>
          <w:szCs w:val="28"/>
          <w:lang w:val="kk-KZ"/>
        </w:rPr>
        <w:t>(бұдан әрі - «БЭСК» АҚ)</w:t>
      </w:r>
      <w:r w:rsidRPr="00076645">
        <w:rPr>
          <w:sz w:val="28"/>
          <w:szCs w:val="28"/>
          <w:lang w:val="kk-KZ"/>
        </w:rPr>
        <w:t xml:space="preserve"> тұтынушыларды келесілер туралы хабардар етеді.</w:t>
      </w:r>
    </w:p>
    <w:p w14:paraId="0966AA85" w14:textId="77777777" w:rsidR="00DC1ED5" w:rsidRPr="00076645" w:rsidRDefault="00DC1ED5" w:rsidP="00DC1ED5">
      <w:pPr>
        <w:ind w:firstLine="567"/>
        <w:jc w:val="both"/>
        <w:rPr>
          <w:rStyle w:val="ezkurwreuab5ozgtqnkl"/>
          <w:rFonts w:eastAsiaTheme="majorEastAsia"/>
          <w:sz w:val="28"/>
          <w:szCs w:val="28"/>
          <w:lang w:val="kk-KZ"/>
        </w:rPr>
      </w:pP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ҚР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«Табиғи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монополиялар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туралы»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Заңының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22 бабының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 xml:space="preserve">1 </w:t>
      </w:r>
      <w:r w:rsidRPr="00076645">
        <w:rPr>
          <w:sz w:val="28"/>
          <w:szCs w:val="28"/>
          <w:lang w:val="kk-KZ"/>
        </w:rPr>
        <w:t xml:space="preserve">тармағының                      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1),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9-2)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тармақшаларына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сәйкес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«БЭСК»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АҚ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уәкілетті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органға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электр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энергиясын</w:t>
      </w:r>
      <w:r w:rsidRPr="00076645">
        <w:rPr>
          <w:sz w:val="28"/>
          <w:szCs w:val="28"/>
          <w:lang w:val="kk-KZ"/>
        </w:rPr>
        <w:t xml:space="preserve"> беру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жөніндегі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қызметтерге</w:t>
      </w:r>
      <w:r w:rsidRPr="00076645">
        <w:rPr>
          <w:sz w:val="28"/>
          <w:szCs w:val="28"/>
          <w:lang w:val="kk-KZ"/>
        </w:rPr>
        <w:t xml:space="preserve"> 2025 ж.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 xml:space="preserve"> оның</w:t>
      </w:r>
      <w:r w:rsidRPr="00076645">
        <w:rPr>
          <w:sz w:val="28"/>
          <w:szCs w:val="28"/>
          <w:lang w:val="kk-KZ"/>
        </w:rPr>
        <w:t xml:space="preserve"> қолданылу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мерзімі</w:t>
      </w:r>
      <w:r w:rsidRPr="00076645">
        <w:rPr>
          <w:sz w:val="28"/>
          <w:szCs w:val="28"/>
          <w:lang w:val="kk-KZ"/>
        </w:rPr>
        <w:t xml:space="preserve"> өткенге дейін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тарифтің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бекітілген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деңгейін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өзгертуге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өтінім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берді.</w:t>
      </w:r>
    </w:p>
    <w:p w14:paraId="42A87673" w14:textId="77777777" w:rsidR="00DC1ED5" w:rsidRPr="008F0F34" w:rsidRDefault="00DC1ED5" w:rsidP="00DC1ED5">
      <w:pPr>
        <w:ind w:firstLine="567"/>
        <w:jc w:val="both"/>
        <w:rPr>
          <w:sz w:val="28"/>
          <w:szCs w:val="28"/>
          <w:lang w:val="kk-KZ"/>
        </w:rPr>
      </w:pP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Өтінімді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қарау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қорытындысы</w:t>
      </w:r>
      <w:r w:rsidRPr="00076645">
        <w:rPr>
          <w:sz w:val="28"/>
          <w:szCs w:val="28"/>
          <w:lang w:val="kk-KZ"/>
        </w:rPr>
        <w:t xml:space="preserve"> бойынша «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Қазақстан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Республикасы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Ұлттық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экономика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министрлігінің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Табиғи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монополияларды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реттеу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комитетінің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Абай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облысы</w:t>
      </w:r>
      <w:r w:rsidRPr="00076645">
        <w:rPr>
          <w:sz w:val="28"/>
          <w:szCs w:val="28"/>
          <w:lang w:val="kk-KZ"/>
        </w:rPr>
        <w:t xml:space="preserve"> бойынша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департаменті»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РММ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бұйрығымен</w:t>
      </w:r>
      <w:r w:rsidRPr="00076645">
        <w:rPr>
          <w:sz w:val="28"/>
          <w:szCs w:val="28"/>
          <w:lang w:val="kk-KZ"/>
        </w:rPr>
        <w:t xml:space="preserve"> 2025 жылға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«БЭСК» АҚ-мен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көрсететілетін,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электр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энергиясын</w:t>
      </w:r>
      <w:r w:rsidRPr="00076645">
        <w:rPr>
          <w:sz w:val="28"/>
          <w:szCs w:val="28"/>
          <w:lang w:val="kk-KZ"/>
        </w:rPr>
        <w:t xml:space="preserve"> беру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қызметтеріне</w:t>
      </w:r>
      <w:r w:rsidRPr="00076645">
        <w:rPr>
          <w:sz w:val="28"/>
          <w:szCs w:val="28"/>
          <w:lang w:val="kk-KZ"/>
        </w:rPr>
        <w:t xml:space="preserve"> 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тариф 01.04.2025 жылдан бастап қолданысқа енгізіле отырып, ҚҚС-сыз 1</w:t>
      </w:r>
      <w:r>
        <w:rPr>
          <w:rStyle w:val="ezkurwreuab5ozgtqnkl"/>
          <w:rFonts w:eastAsiaTheme="majorEastAsia"/>
          <w:sz w:val="28"/>
          <w:szCs w:val="28"/>
          <w:lang w:val="kk-KZ"/>
        </w:rPr>
        <w:t>4</w:t>
      </w:r>
      <w:r w:rsidRPr="00076645">
        <w:rPr>
          <w:rStyle w:val="ezkurwreuab5ozgtqnkl"/>
          <w:rFonts w:eastAsiaTheme="majorEastAsia"/>
          <w:sz w:val="28"/>
          <w:szCs w:val="28"/>
          <w:lang w:val="kk-KZ"/>
        </w:rPr>
        <w:t>,</w:t>
      </w:r>
      <w:r>
        <w:rPr>
          <w:rStyle w:val="ezkurwreuab5ozgtqnkl"/>
          <w:rFonts w:eastAsiaTheme="majorEastAsia"/>
          <w:sz w:val="28"/>
          <w:szCs w:val="28"/>
          <w:lang w:val="kk-KZ"/>
        </w:rPr>
        <w:t>24</w:t>
      </w:r>
      <w:r w:rsidRPr="008F0F34">
        <w:rPr>
          <w:rStyle w:val="ezkurwreuab5ozgtqnkl"/>
          <w:rFonts w:eastAsiaTheme="majorEastAsia"/>
          <w:sz w:val="28"/>
          <w:szCs w:val="28"/>
          <w:lang w:val="kk-KZ"/>
        </w:rPr>
        <w:t xml:space="preserve"> теңге/кВтсағ мөлшерінде бекітілді</w:t>
      </w:r>
      <w:r w:rsidRPr="008F0F34">
        <w:rPr>
          <w:sz w:val="28"/>
          <w:szCs w:val="28"/>
          <w:lang w:val="kk-KZ"/>
        </w:rPr>
        <w:t>.</w:t>
      </w:r>
    </w:p>
    <w:p w14:paraId="6B5B9EB1" w14:textId="77777777" w:rsidR="00EA10C5" w:rsidRPr="00DC1ED5" w:rsidRDefault="00EA10C5">
      <w:pPr>
        <w:rPr>
          <w:lang w:val="kk-KZ"/>
        </w:rPr>
      </w:pPr>
    </w:p>
    <w:sectPr w:rsidR="00EA10C5" w:rsidRPr="00DC1ED5" w:rsidSect="00DC1ED5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ED5"/>
    <w:rsid w:val="001229A4"/>
    <w:rsid w:val="003278BD"/>
    <w:rsid w:val="003B1AEB"/>
    <w:rsid w:val="00423852"/>
    <w:rsid w:val="00DC1ED5"/>
    <w:rsid w:val="00EA10C5"/>
    <w:rsid w:val="00EA72BC"/>
    <w:rsid w:val="00FF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19F4"/>
  <w15:chartTrackingRefBased/>
  <w15:docId w15:val="{1B30F832-1D41-4106-8BE0-7F5C6A37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ED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C1E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ED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E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ED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ED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ED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ED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ED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1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1ED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1ED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1ED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1ED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1ED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1ED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1ED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1ED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1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E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1E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1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1ED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1ED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1ED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1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1ED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1ED5"/>
    <w:rPr>
      <w:b/>
      <w:bCs/>
      <w:smallCaps/>
      <w:color w:val="2F5496" w:themeColor="accent1" w:themeShade="BF"/>
      <w:spacing w:val="5"/>
    </w:rPr>
  </w:style>
  <w:style w:type="character" w:customStyle="1" w:styleId="ezkurwreuab5ozgtqnkl">
    <w:name w:val="ezkurwreuab5ozgtqnkl"/>
    <w:basedOn w:val="a0"/>
    <w:rsid w:val="00DC1ED5"/>
  </w:style>
  <w:style w:type="character" w:styleId="ac">
    <w:name w:val="Hyperlink"/>
    <w:basedOn w:val="a0"/>
    <w:uiPriority w:val="99"/>
    <w:unhideWhenUsed/>
    <w:rsid w:val="003B1AEB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3B1A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Аргынбай</dc:creator>
  <cp:keywords/>
  <dc:description/>
  <cp:lastModifiedBy>Айгерим Аргынбай</cp:lastModifiedBy>
  <cp:revision>2</cp:revision>
  <dcterms:created xsi:type="dcterms:W3CDTF">2025-03-14T11:19:00Z</dcterms:created>
  <dcterms:modified xsi:type="dcterms:W3CDTF">2025-03-14T11:21:00Z</dcterms:modified>
</cp:coreProperties>
</file>