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9EE" w:rsidRPr="004F13E8" w:rsidRDefault="00A3523B" w:rsidP="004F13E8">
      <w:pPr>
        <w:jc w:val="both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АО «ВК РЭК» (далее «Заказчик»), расположенное по адресу: г. Усть-Каменогорск, ул. Бажова 10, объявляет итоги закупок способом из одного источника, проведенного в соответствии приказом от </w:t>
      </w:r>
      <w:r w:rsidR="004F13E8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10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.</w:t>
      </w:r>
      <w:r w:rsidR="004F13E8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11</w:t>
      </w:r>
      <w:r w:rsidR="00CE5D93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.2017</w:t>
      </w:r>
      <w:r w:rsidR="009163B4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г.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№</w:t>
      </w:r>
      <w:r w:rsidR="004F13E8">
        <w:rPr>
          <w:sz w:val="28"/>
          <w:szCs w:val="28"/>
        </w:rPr>
        <w:t>403</w:t>
      </w:r>
      <w:r w:rsidR="00370294">
        <w:rPr>
          <w:sz w:val="28"/>
          <w:szCs w:val="28"/>
        </w:rPr>
        <w:t>/з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, на основании пп.</w:t>
      </w:r>
      <w:r w:rsidR="00B814FF" w:rsidRPr="00B814FF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1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п.137 Правил закупок товаров, работ и услуг акционерным обществом «Фонд национального благосостояния «</w:t>
      </w:r>
      <w:proofErr w:type="spellStart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Самұрық-Қазына</w:t>
      </w:r>
      <w:proofErr w:type="spellEnd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Самұрық-Қазына</w:t>
      </w:r>
      <w:proofErr w:type="spellEnd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» на праве собственности или доверительного управления, утвержденных решением Совета дир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екторов АО «</w:t>
      </w:r>
      <w:proofErr w:type="spellStart"/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Самұрық-Қазына</w:t>
      </w:r>
      <w:proofErr w:type="spellEnd"/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» № 126 от 28 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  <w:lang w:val="kk-KZ"/>
        </w:rPr>
        <w:t>январ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я 2016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год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а</w:t>
      </w:r>
      <w:r w:rsidR="00B814FF" w:rsidRPr="00B814FF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(</w:t>
      </w:r>
      <w:r w:rsidR="00B814FF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 изменениями и дополнениями)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</w:t>
      </w:r>
      <w:r w:rsidR="004F13E8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по следующим работам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:</w:t>
      </w: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1721"/>
        <w:gridCol w:w="536"/>
        <w:gridCol w:w="1204"/>
        <w:gridCol w:w="1212"/>
        <w:gridCol w:w="1195"/>
        <w:gridCol w:w="1603"/>
        <w:gridCol w:w="1470"/>
      </w:tblGrid>
      <w:tr w:rsidR="004F13E8" w:rsidRPr="00E066EA" w:rsidTr="004F13E8">
        <w:trPr>
          <w:trHeight w:val="1392"/>
        </w:trPr>
        <w:tc>
          <w:tcPr>
            <w:tcW w:w="226" w:type="pct"/>
            <w:vAlign w:val="center"/>
          </w:tcPr>
          <w:p w:rsidR="004F13E8" w:rsidRPr="004F13E8" w:rsidRDefault="004F13E8" w:rsidP="004F13E8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4F13E8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№</w:t>
            </w:r>
          </w:p>
          <w:p w:rsidR="004F13E8" w:rsidRPr="004F13E8" w:rsidRDefault="004F13E8" w:rsidP="004F13E8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4F13E8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п/п</w:t>
            </w:r>
          </w:p>
          <w:p w:rsidR="004F13E8" w:rsidRPr="004F13E8" w:rsidRDefault="004F13E8" w:rsidP="004F13E8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9" w:type="pct"/>
            <w:vAlign w:val="center"/>
          </w:tcPr>
          <w:p w:rsidR="004F13E8" w:rsidRPr="004F13E8" w:rsidRDefault="004F13E8" w:rsidP="004F13E8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4F13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закупаемых работ</w:t>
            </w:r>
          </w:p>
        </w:tc>
        <w:tc>
          <w:tcPr>
            <w:tcW w:w="28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F13E8" w:rsidRPr="004F13E8" w:rsidRDefault="004F13E8" w:rsidP="004F13E8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4F13E8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Ед.</w:t>
            </w:r>
          </w:p>
          <w:p w:rsidR="004F13E8" w:rsidRPr="004F13E8" w:rsidRDefault="004F13E8" w:rsidP="004F13E8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4F13E8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изм.</w:t>
            </w:r>
          </w:p>
        </w:tc>
        <w:tc>
          <w:tcPr>
            <w:tcW w:w="64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F13E8" w:rsidRPr="004F13E8" w:rsidRDefault="004F13E8" w:rsidP="004F13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13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 </w:t>
            </w:r>
            <w:r w:rsidRPr="004F13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выполнения работ</w:t>
            </w:r>
          </w:p>
        </w:tc>
        <w:tc>
          <w:tcPr>
            <w:tcW w:w="647" w:type="pct"/>
            <w:vAlign w:val="center"/>
          </w:tcPr>
          <w:p w:rsidR="004F13E8" w:rsidRPr="004F13E8" w:rsidRDefault="004F13E8" w:rsidP="004F13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13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Место </w:t>
            </w:r>
            <w:r w:rsidRPr="004F13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выполнения работ</w:t>
            </w:r>
          </w:p>
        </w:tc>
        <w:tc>
          <w:tcPr>
            <w:tcW w:w="63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F13E8" w:rsidRPr="004F13E8" w:rsidRDefault="004F13E8" w:rsidP="004F13E8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4F13E8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Условия оплаты</w:t>
            </w:r>
          </w:p>
        </w:tc>
        <w:tc>
          <w:tcPr>
            <w:tcW w:w="85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F13E8" w:rsidRPr="004F13E8" w:rsidRDefault="004F13E8" w:rsidP="004F13E8">
            <w:pPr>
              <w:tabs>
                <w:tab w:val="left" w:pos="260"/>
              </w:tabs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4F13E8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 xml:space="preserve">Сумма, предложенная потенциальным поставщиком, </w:t>
            </w:r>
            <w:r w:rsidRPr="004F13E8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  <w:lang w:val="kk-KZ"/>
              </w:rPr>
              <w:t xml:space="preserve">без </w:t>
            </w:r>
            <w:r w:rsidRPr="004F13E8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НДС, тенге</w:t>
            </w:r>
          </w:p>
        </w:tc>
        <w:tc>
          <w:tcPr>
            <w:tcW w:w="78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F13E8" w:rsidRPr="004F13E8" w:rsidRDefault="004F13E8" w:rsidP="004F13E8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4F13E8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 xml:space="preserve">Сумма, выделенная для закупок, </w:t>
            </w:r>
            <w:r w:rsidRPr="004F13E8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  <w:lang w:val="kk-KZ"/>
              </w:rPr>
              <w:t>без</w:t>
            </w:r>
            <w:r w:rsidRPr="004F13E8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 xml:space="preserve"> НДС, тенге</w:t>
            </w:r>
          </w:p>
        </w:tc>
      </w:tr>
      <w:tr w:rsidR="004F13E8" w:rsidRPr="00E066EA" w:rsidTr="004F13E8">
        <w:trPr>
          <w:trHeight w:val="1255"/>
        </w:trPr>
        <w:tc>
          <w:tcPr>
            <w:tcW w:w="226" w:type="pct"/>
            <w:vAlign w:val="center"/>
          </w:tcPr>
          <w:p w:rsidR="004F13E8" w:rsidRPr="004F13E8" w:rsidRDefault="004F13E8" w:rsidP="004F13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3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9" w:type="pct"/>
            <w:vAlign w:val="center"/>
          </w:tcPr>
          <w:p w:rsidR="004F13E8" w:rsidRPr="004F13E8" w:rsidRDefault="004F13E8" w:rsidP="004F13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3E8">
              <w:rPr>
                <w:rFonts w:ascii="Times New Roman" w:hAnsi="Times New Roman" w:cs="Times New Roman"/>
                <w:color w:val="000000"/>
              </w:rPr>
              <w:t xml:space="preserve">Реставрация вкладышей для генераторов </w:t>
            </w:r>
            <w:proofErr w:type="spellStart"/>
            <w:r w:rsidRPr="004F13E8">
              <w:rPr>
                <w:rFonts w:ascii="Times New Roman" w:hAnsi="Times New Roman" w:cs="Times New Roman"/>
                <w:color w:val="000000"/>
              </w:rPr>
              <w:t>Зайсанской</w:t>
            </w:r>
            <w:proofErr w:type="spellEnd"/>
            <w:r w:rsidRPr="004F13E8">
              <w:rPr>
                <w:rFonts w:ascii="Times New Roman" w:hAnsi="Times New Roman" w:cs="Times New Roman"/>
                <w:color w:val="000000"/>
              </w:rPr>
              <w:t xml:space="preserve"> ГЭС</w:t>
            </w:r>
          </w:p>
        </w:tc>
        <w:tc>
          <w:tcPr>
            <w:tcW w:w="28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F13E8" w:rsidRPr="004F13E8" w:rsidRDefault="004F13E8" w:rsidP="004F13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3E8">
              <w:rPr>
                <w:rFonts w:ascii="Times New Roman" w:hAnsi="Times New Roman" w:cs="Times New Roman"/>
                <w:color w:val="000000"/>
              </w:rPr>
              <w:t>раб.</w:t>
            </w:r>
          </w:p>
        </w:tc>
        <w:tc>
          <w:tcPr>
            <w:tcW w:w="64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F13E8" w:rsidRPr="004F13E8" w:rsidRDefault="004F13E8" w:rsidP="004F13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3E8">
              <w:rPr>
                <w:rFonts w:ascii="Times New Roman" w:hAnsi="Times New Roman" w:cs="Times New Roman"/>
                <w:color w:val="000000"/>
              </w:rPr>
              <w:t>ноябрь 2017 года</w:t>
            </w:r>
          </w:p>
        </w:tc>
        <w:tc>
          <w:tcPr>
            <w:tcW w:w="647" w:type="pct"/>
            <w:vAlign w:val="center"/>
          </w:tcPr>
          <w:p w:rsidR="004F13E8" w:rsidRPr="004F13E8" w:rsidRDefault="004F13E8" w:rsidP="004F13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13E8">
              <w:rPr>
                <w:rFonts w:ascii="Times New Roman" w:hAnsi="Times New Roman" w:cs="Times New Roman"/>
                <w:color w:val="000000"/>
              </w:rPr>
              <w:t>г.Усть-Каменогорск</w:t>
            </w:r>
            <w:proofErr w:type="spellEnd"/>
          </w:p>
        </w:tc>
        <w:tc>
          <w:tcPr>
            <w:tcW w:w="63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F13E8" w:rsidRPr="004F13E8" w:rsidRDefault="004F13E8" w:rsidP="004F13E8">
            <w:pPr>
              <w:jc w:val="center"/>
              <w:outlineLvl w:val="0"/>
              <w:rPr>
                <w:rFonts w:ascii="Times New Roman" w:hAnsi="Times New Roman" w:cs="Times New Roman"/>
                <w:lang w:val="kk-KZ"/>
              </w:rPr>
            </w:pPr>
            <w:r w:rsidRPr="004F13E8">
              <w:rPr>
                <w:rFonts w:ascii="Times New Roman" w:hAnsi="Times New Roman" w:cs="Times New Roman"/>
              </w:rPr>
              <w:t xml:space="preserve">по факту </w:t>
            </w:r>
            <w:r w:rsidRPr="004F13E8">
              <w:rPr>
                <w:rFonts w:ascii="Times New Roman" w:hAnsi="Times New Roman" w:cs="Times New Roman"/>
                <w:lang w:val="kk-KZ"/>
              </w:rPr>
              <w:t>оказания услуг</w:t>
            </w:r>
          </w:p>
        </w:tc>
        <w:tc>
          <w:tcPr>
            <w:tcW w:w="85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F13E8" w:rsidRPr="004F13E8" w:rsidRDefault="004F13E8" w:rsidP="004F13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3E8">
              <w:rPr>
                <w:rFonts w:ascii="Times New Roman" w:hAnsi="Times New Roman" w:cs="Times New Roman"/>
                <w:color w:val="000000"/>
              </w:rPr>
              <w:t>423 000,00</w:t>
            </w:r>
          </w:p>
        </w:tc>
        <w:tc>
          <w:tcPr>
            <w:tcW w:w="78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F13E8" w:rsidRPr="004F13E8" w:rsidRDefault="004F13E8" w:rsidP="004F13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3E8">
              <w:rPr>
                <w:rFonts w:ascii="Times New Roman" w:hAnsi="Times New Roman" w:cs="Times New Roman"/>
                <w:color w:val="000000"/>
              </w:rPr>
              <w:t>469 333,33</w:t>
            </w:r>
          </w:p>
        </w:tc>
      </w:tr>
      <w:tr w:rsidR="004F13E8" w:rsidRPr="00E066EA" w:rsidTr="004F13E8">
        <w:trPr>
          <w:trHeight w:val="276"/>
        </w:trPr>
        <w:tc>
          <w:tcPr>
            <w:tcW w:w="3359" w:type="pct"/>
            <w:gridSpan w:val="6"/>
            <w:vAlign w:val="center"/>
          </w:tcPr>
          <w:p w:rsidR="004F13E8" w:rsidRPr="004F13E8" w:rsidRDefault="004F13E8" w:rsidP="004F13E8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3E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F13E8" w:rsidRPr="004F13E8" w:rsidRDefault="004F13E8" w:rsidP="004F1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13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423 000,00</w:t>
            </w:r>
          </w:p>
        </w:tc>
        <w:tc>
          <w:tcPr>
            <w:tcW w:w="78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F13E8" w:rsidRPr="004F13E8" w:rsidRDefault="004F13E8" w:rsidP="004F13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13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469 333,33</w:t>
            </w:r>
          </w:p>
        </w:tc>
      </w:tr>
    </w:tbl>
    <w:p w:rsidR="004F13E8" w:rsidRPr="00085CA5" w:rsidRDefault="004F13E8" w:rsidP="00B139EE">
      <w:pPr>
        <w:pStyle w:val="a6"/>
        <w:tabs>
          <w:tab w:val="left" w:pos="284"/>
          <w:tab w:val="left" w:pos="851"/>
        </w:tabs>
        <w:ind w:left="567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9B324F" w:rsidRPr="00B814FF" w:rsidRDefault="00854AAF" w:rsidP="00334513">
      <w:pPr>
        <w:pStyle w:val="a4"/>
        <w:jc w:val="both"/>
      </w:pPr>
      <w:r>
        <w:rPr>
          <w:sz w:val="28"/>
          <w:szCs w:val="28"/>
        </w:rPr>
        <w:t xml:space="preserve">   </w:t>
      </w:r>
      <w:r w:rsidR="00572E10">
        <w:rPr>
          <w:sz w:val="28"/>
          <w:szCs w:val="28"/>
        </w:rPr>
        <w:t xml:space="preserve"> </w:t>
      </w:r>
      <w:r w:rsidR="009B324F" w:rsidRPr="00A5609A">
        <w:rPr>
          <w:sz w:val="28"/>
          <w:szCs w:val="28"/>
        </w:rPr>
        <w:t xml:space="preserve">Договор заключен </w:t>
      </w:r>
      <w:r w:rsidR="004F13E8" w:rsidRPr="00993EF9">
        <w:rPr>
          <w:sz w:val="28"/>
          <w:szCs w:val="28"/>
          <w:lang w:eastAsia="ko-KR"/>
        </w:rPr>
        <w:t>с</w:t>
      </w:r>
      <w:r w:rsidR="004F13E8" w:rsidRPr="004F13E8">
        <w:rPr>
          <w:sz w:val="28"/>
          <w:szCs w:val="28"/>
          <w:lang w:eastAsia="ko-KR"/>
        </w:rPr>
        <w:t xml:space="preserve"> </w:t>
      </w:r>
      <w:r w:rsidR="004F13E8" w:rsidRPr="004F13E8">
        <w:rPr>
          <w:rStyle w:val="a3"/>
          <w:color w:val="auto"/>
          <w:sz w:val="28"/>
          <w:szCs w:val="28"/>
          <w:u w:val="none"/>
        </w:rPr>
        <w:t xml:space="preserve">ТОО «ВК </w:t>
      </w:r>
      <w:proofErr w:type="spellStart"/>
      <w:r w:rsidR="004F13E8" w:rsidRPr="004F13E8">
        <w:rPr>
          <w:rStyle w:val="a3"/>
          <w:color w:val="auto"/>
          <w:sz w:val="28"/>
          <w:szCs w:val="28"/>
          <w:u w:val="none"/>
        </w:rPr>
        <w:t>Промэнергоремонт</w:t>
      </w:r>
      <w:proofErr w:type="spellEnd"/>
      <w:r w:rsidR="004F13E8" w:rsidRPr="004F13E8">
        <w:rPr>
          <w:rStyle w:val="a3"/>
          <w:color w:val="auto"/>
          <w:sz w:val="28"/>
          <w:szCs w:val="28"/>
          <w:u w:val="none"/>
        </w:rPr>
        <w:t>» на сумму 423 000,00 тенге без учета НДС</w:t>
      </w:r>
      <w:r w:rsidR="001E582D" w:rsidRPr="004F13E8">
        <w:rPr>
          <w:b/>
          <w:sz w:val="28"/>
          <w:szCs w:val="28"/>
        </w:rPr>
        <w:t>.</w:t>
      </w:r>
      <w:bookmarkStart w:id="0" w:name="_GoBack"/>
      <w:bookmarkEnd w:id="0"/>
    </w:p>
    <w:sectPr w:rsidR="009B324F" w:rsidRPr="00B81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1F36"/>
    <w:multiLevelType w:val="hybridMultilevel"/>
    <w:tmpl w:val="5BAE8876"/>
    <w:lvl w:ilvl="0" w:tplc="570CBAAE">
      <w:start w:val="14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22"/>
    <w:rsid w:val="000673E7"/>
    <w:rsid w:val="00110395"/>
    <w:rsid w:val="00156241"/>
    <w:rsid w:val="001A3D94"/>
    <w:rsid w:val="001E582D"/>
    <w:rsid w:val="002716A2"/>
    <w:rsid w:val="002C0CB9"/>
    <w:rsid w:val="0032126D"/>
    <w:rsid w:val="00334513"/>
    <w:rsid w:val="00370294"/>
    <w:rsid w:val="00450382"/>
    <w:rsid w:val="004F13E8"/>
    <w:rsid w:val="00526CF4"/>
    <w:rsid w:val="00572E10"/>
    <w:rsid w:val="00585277"/>
    <w:rsid w:val="00854AAF"/>
    <w:rsid w:val="00871CEB"/>
    <w:rsid w:val="009163B4"/>
    <w:rsid w:val="009A007C"/>
    <w:rsid w:val="009B324F"/>
    <w:rsid w:val="009E4101"/>
    <w:rsid w:val="00A3523B"/>
    <w:rsid w:val="00A54331"/>
    <w:rsid w:val="00A5609A"/>
    <w:rsid w:val="00AD5B13"/>
    <w:rsid w:val="00B139EE"/>
    <w:rsid w:val="00B34620"/>
    <w:rsid w:val="00B55355"/>
    <w:rsid w:val="00B814FF"/>
    <w:rsid w:val="00CE5D93"/>
    <w:rsid w:val="00D177B4"/>
    <w:rsid w:val="00D81C75"/>
    <w:rsid w:val="00DF6F46"/>
    <w:rsid w:val="00F0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627C0-4A9C-41C5-A4D4-56C03485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324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B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56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854AAF"/>
    <w:pPr>
      <w:spacing w:after="0" w:line="240" w:lineRule="auto"/>
      <w:jc w:val="both"/>
    </w:pPr>
    <w:rPr>
      <w:rFonts w:ascii="Arial" w:eastAsia="Times New Roman" w:hAnsi="Arial" w:cs="Arial"/>
      <w:b/>
      <w:sz w:val="20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54AAF"/>
    <w:rPr>
      <w:rFonts w:ascii="Arial" w:eastAsia="Times New Roman" w:hAnsi="Arial" w:cs="Arial"/>
      <w:b/>
      <w:sz w:val="20"/>
      <w:szCs w:val="24"/>
      <w:lang w:eastAsia="ru-RU"/>
    </w:rPr>
  </w:style>
  <w:style w:type="paragraph" w:styleId="a8">
    <w:name w:val="List Paragraph"/>
    <w:basedOn w:val="a"/>
    <w:uiPriority w:val="34"/>
    <w:qFormat/>
    <w:rsid w:val="00B139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Аскарова Гульназ Аскаровна</dc:creator>
  <cp:keywords/>
  <dc:description/>
  <cp:lastModifiedBy>Булькенев Мирхат Кайратович</cp:lastModifiedBy>
  <cp:revision>56</cp:revision>
  <dcterms:created xsi:type="dcterms:W3CDTF">2016-01-29T03:32:00Z</dcterms:created>
  <dcterms:modified xsi:type="dcterms:W3CDTF">2017-11-23T05:07:00Z</dcterms:modified>
</cp:coreProperties>
</file>